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AB74F" w14:textId="041E65CF" w:rsidR="00152F9C" w:rsidRPr="00152F9C" w:rsidRDefault="00152F9C" w:rsidP="00152F9C">
      <w:pPr>
        <w:rPr>
          <w:rFonts w:ascii="ＭＳ Ｐゴシック" w:eastAsia="ＭＳ Ｐゴシック" w:hAnsi="ＭＳ Ｐゴシック"/>
          <w:color w:val="000000" w:themeColor="text1"/>
          <w:lang w:eastAsia="ja-JP"/>
        </w:rPr>
      </w:pPr>
      <w:r w:rsidRPr="00152F9C">
        <w:rPr>
          <w:rFonts w:ascii="ＭＳ Ｐゴシック" w:eastAsia="ＭＳ Ｐゴシック" w:hAnsi="ＭＳ Ｐゴシック" w:hint="eastAsia"/>
          <w:color w:val="000000" w:themeColor="text1"/>
          <w:lang w:eastAsia="ja-JP"/>
        </w:rPr>
        <w:t>【様式５】</w:t>
      </w:r>
    </w:p>
    <w:p w14:paraId="7101FAB7" w14:textId="4BF04F30" w:rsidR="00B7319A" w:rsidRPr="00152F9C" w:rsidRDefault="00B7319A" w:rsidP="00B7319A">
      <w:pPr>
        <w:jc w:val="center"/>
        <w:rPr>
          <w:rFonts w:ascii="ＭＳ Ｐゴシック" w:eastAsia="ＭＳ Ｐゴシック" w:hAnsi="ＭＳ Ｐゴシック"/>
          <w:color w:val="000000" w:themeColor="text1"/>
          <w:lang w:eastAsia="ja-JP"/>
        </w:rPr>
      </w:pPr>
      <w:r w:rsidRPr="00152F9C">
        <w:rPr>
          <w:rFonts w:ascii="ＭＳ Ｐゴシック" w:eastAsia="ＭＳ Ｐゴシック" w:hAnsi="ＭＳ Ｐゴシック" w:hint="eastAsia"/>
          <w:color w:val="000000" w:themeColor="text1"/>
          <w:lang w:eastAsia="ja-JP"/>
        </w:rPr>
        <w:t>給与支給総額</w:t>
      </w:r>
      <w:r w:rsidR="004E3949" w:rsidRPr="00152F9C">
        <w:rPr>
          <w:rFonts w:ascii="ＭＳ Ｐゴシック" w:eastAsia="ＭＳ Ｐゴシック" w:hAnsi="ＭＳ Ｐゴシック" w:hint="eastAsia"/>
          <w:color w:val="000000" w:themeColor="text1"/>
          <w:lang w:eastAsia="ja-JP"/>
        </w:rPr>
        <w:t>比較</w:t>
      </w:r>
      <w:r w:rsidRPr="00152F9C">
        <w:rPr>
          <w:rFonts w:ascii="ＭＳ Ｐゴシック" w:eastAsia="ＭＳ Ｐゴシック" w:hAnsi="ＭＳ Ｐゴシック" w:hint="eastAsia"/>
          <w:color w:val="000000" w:themeColor="text1"/>
          <w:lang w:eastAsia="ja-JP"/>
        </w:rPr>
        <w:t>表</w:t>
      </w:r>
    </w:p>
    <w:p w14:paraId="1B6A7A39" w14:textId="21BF48CE" w:rsidR="00B7319A" w:rsidRDefault="00B7319A" w:rsidP="00B7319A">
      <w:pPr>
        <w:rPr>
          <w:rFonts w:asciiTheme="minorEastAsia" w:hAnsiTheme="minorEastAsia"/>
          <w:color w:val="000000" w:themeColor="text1"/>
          <w:lang w:eastAsia="ja-JP"/>
        </w:rPr>
      </w:pPr>
      <w:r>
        <w:rPr>
          <w:rFonts w:asciiTheme="minorEastAsia" w:hAnsiTheme="minorEastAsia" w:hint="eastAsia"/>
          <w:color w:val="000000" w:themeColor="text1"/>
          <w:lang w:eastAsia="ja-JP"/>
        </w:rPr>
        <w:t>（法人の場合）</w:t>
      </w:r>
    </w:p>
    <w:tbl>
      <w:tblPr>
        <w:tblStyle w:val="ab"/>
        <w:tblW w:w="0" w:type="auto"/>
        <w:tblLook w:val="04A0" w:firstRow="1" w:lastRow="0" w:firstColumn="1" w:lastColumn="0" w:noHBand="0" w:noVBand="1"/>
      </w:tblPr>
      <w:tblGrid>
        <w:gridCol w:w="3116"/>
        <w:gridCol w:w="3117"/>
        <w:gridCol w:w="3117"/>
      </w:tblGrid>
      <w:tr w:rsidR="00B7319A" w14:paraId="63955C1B" w14:textId="77777777" w:rsidTr="00B7319A">
        <w:tc>
          <w:tcPr>
            <w:tcW w:w="3116" w:type="dxa"/>
          </w:tcPr>
          <w:p w14:paraId="46F400E7" w14:textId="77777777" w:rsidR="00B7319A" w:rsidRDefault="00B7319A" w:rsidP="00B7319A">
            <w:pPr>
              <w:rPr>
                <w:rFonts w:asciiTheme="minorEastAsia" w:hAnsiTheme="minorEastAsia"/>
                <w:color w:val="000000" w:themeColor="text1"/>
                <w:lang w:eastAsia="ja-JP"/>
              </w:rPr>
            </w:pPr>
          </w:p>
        </w:tc>
        <w:tc>
          <w:tcPr>
            <w:tcW w:w="3117" w:type="dxa"/>
          </w:tcPr>
          <w:p w14:paraId="21507204" w14:textId="77777777" w:rsidR="00B7319A" w:rsidRDefault="00B7319A" w:rsidP="00B7319A">
            <w:pPr>
              <w:jc w:val="center"/>
              <w:rPr>
                <w:rFonts w:asciiTheme="minorEastAsia" w:hAnsiTheme="minorEastAsia"/>
                <w:color w:val="000000" w:themeColor="text1"/>
                <w:lang w:eastAsia="ja-JP"/>
              </w:rPr>
            </w:pPr>
            <w:r>
              <w:rPr>
                <w:rFonts w:asciiTheme="minorEastAsia" w:hAnsiTheme="minorEastAsia" w:hint="eastAsia"/>
                <w:color w:val="000000" w:themeColor="text1"/>
                <w:lang w:eastAsia="ja-JP"/>
              </w:rPr>
              <w:t>基準年度</w:t>
            </w:r>
          </w:p>
          <w:p w14:paraId="19D386E5" w14:textId="3A14EE2F" w:rsidR="00B7319A" w:rsidRDefault="00B7319A" w:rsidP="00B7319A">
            <w:pPr>
              <w:jc w:val="center"/>
              <w:rPr>
                <w:rFonts w:asciiTheme="minorEastAsia" w:hAnsiTheme="minorEastAsia"/>
                <w:color w:val="000000" w:themeColor="text1"/>
                <w:lang w:eastAsia="ja-JP"/>
              </w:rPr>
            </w:pPr>
            <w:r>
              <w:rPr>
                <w:rFonts w:asciiTheme="minorEastAsia" w:hAnsiTheme="minorEastAsia" w:hint="eastAsia"/>
                <w:color w:val="000000" w:themeColor="text1"/>
                <w:lang w:eastAsia="ja-JP"/>
              </w:rPr>
              <w:t>（令和　年　月期）</w:t>
            </w:r>
          </w:p>
        </w:tc>
        <w:tc>
          <w:tcPr>
            <w:tcW w:w="3117" w:type="dxa"/>
          </w:tcPr>
          <w:p w14:paraId="03194F32" w14:textId="77777777" w:rsidR="00B7319A" w:rsidRDefault="00B7319A" w:rsidP="00B7319A">
            <w:pPr>
              <w:jc w:val="center"/>
              <w:rPr>
                <w:rFonts w:asciiTheme="minorEastAsia" w:hAnsiTheme="minorEastAsia"/>
                <w:color w:val="000000" w:themeColor="text1"/>
                <w:lang w:eastAsia="ja-JP"/>
              </w:rPr>
            </w:pPr>
            <w:r>
              <w:rPr>
                <w:rFonts w:asciiTheme="minorEastAsia" w:hAnsiTheme="minorEastAsia" w:hint="eastAsia"/>
                <w:color w:val="000000" w:themeColor="text1"/>
                <w:lang w:eastAsia="ja-JP"/>
              </w:rPr>
              <w:t>比較年度</w:t>
            </w:r>
          </w:p>
          <w:p w14:paraId="62EAC506" w14:textId="46E0BAB6" w:rsidR="00B7319A" w:rsidRDefault="00B7319A" w:rsidP="00B7319A">
            <w:pPr>
              <w:jc w:val="center"/>
              <w:rPr>
                <w:rFonts w:asciiTheme="minorEastAsia" w:hAnsiTheme="minorEastAsia"/>
                <w:color w:val="000000" w:themeColor="text1"/>
                <w:lang w:eastAsia="ja-JP"/>
              </w:rPr>
            </w:pPr>
            <w:r>
              <w:rPr>
                <w:rFonts w:asciiTheme="minorEastAsia" w:hAnsiTheme="minorEastAsia" w:hint="eastAsia"/>
                <w:color w:val="000000" w:themeColor="text1"/>
                <w:lang w:eastAsia="ja-JP"/>
              </w:rPr>
              <w:t>（令和　年　月期）</w:t>
            </w:r>
          </w:p>
        </w:tc>
      </w:tr>
      <w:tr w:rsidR="00B7319A" w14:paraId="70F3D942" w14:textId="77777777" w:rsidTr="00B7319A">
        <w:tc>
          <w:tcPr>
            <w:tcW w:w="3116" w:type="dxa"/>
          </w:tcPr>
          <w:p w14:paraId="73FB6B58" w14:textId="063040FF" w:rsidR="00B7319A" w:rsidRDefault="00152F9C" w:rsidP="00B7319A">
            <w:pPr>
              <w:rPr>
                <w:rFonts w:asciiTheme="minorEastAsia" w:hAnsiTheme="minorEastAsia"/>
                <w:color w:val="000000" w:themeColor="text1"/>
                <w:lang w:eastAsia="ja-JP"/>
              </w:rPr>
            </w:pPr>
            <w:r>
              <w:rPr>
                <w:rFonts w:asciiTheme="minorEastAsia" w:hAnsiTheme="minorEastAsia" w:hint="eastAsia"/>
                <w:color w:val="000000" w:themeColor="text1"/>
                <w:lang w:eastAsia="ja-JP"/>
              </w:rPr>
              <w:t>役員報酬</w:t>
            </w:r>
          </w:p>
        </w:tc>
        <w:tc>
          <w:tcPr>
            <w:tcW w:w="3117" w:type="dxa"/>
          </w:tcPr>
          <w:p w14:paraId="0F52129F" w14:textId="77777777" w:rsidR="00B7319A" w:rsidRDefault="00B7319A" w:rsidP="00B7319A">
            <w:pPr>
              <w:rPr>
                <w:rFonts w:asciiTheme="minorEastAsia" w:hAnsiTheme="minorEastAsia"/>
                <w:color w:val="000000" w:themeColor="text1"/>
                <w:lang w:eastAsia="ja-JP"/>
              </w:rPr>
            </w:pPr>
          </w:p>
        </w:tc>
        <w:tc>
          <w:tcPr>
            <w:tcW w:w="3117" w:type="dxa"/>
          </w:tcPr>
          <w:p w14:paraId="5AA116C8" w14:textId="77777777" w:rsidR="00B7319A" w:rsidRDefault="00B7319A" w:rsidP="00B7319A">
            <w:pPr>
              <w:rPr>
                <w:rFonts w:asciiTheme="minorEastAsia" w:hAnsiTheme="minorEastAsia"/>
                <w:color w:val="000000" w:themeColor="text1"/>
                <w:lang w:eastAsia="ja-JP"/>
              </w:rPr>
            </w:pPr>
          </w:p>
        </w:tc>
      </w:tr>
      <w:tr w:rsidR="00B7319A" w14:paraId="1D6D7799" w14:textId="77777777" w:rsidTr="00B7319A">
        <w:tc>
          <w:tcPr>
            <w:tcW w:w="3116" w:type="dxa"/>
          </w:tcPr>
          <w:p w14:paraId="55E2BAAD" w14:textId="380C4690" w:rsidR="00B7319A" w:rsidRDefault="00152F9C" w:rsidP="00B7319A">
            <w:pPr>
              <w:rPr>
                <w:rFonts w:asciiTheme="minorEastAsia" w:hAnsiTheme="minorEastAsia"/>
                <w:color w:val="000000" w:themeColor="text1"/>
                <w:lang w:eastAsia="ja-JP"/>
              </w:rPr>
            </w:pPr>
            <w:r>
              <w:rPr>
                <w:rFonts w:asciiTheme="minorEastAsia" w:hAnsiTheme="minorEastAsia" w:hint="eastAsia"/>
                <w:color w:val="000000" w:themeColor="text1"/>
                <w:lang w:eastAsia="ja-JP"/>
              </w:rPr>
              <w:t>給与手当</w:t>
            </w:r>
          </w:p>
        </w:tc>
        <w:tc>
          <w:tcPr>
            <w:tcW w:w="3117" w:type="dxa"/>
          </w:tcPr>
          <w:p w14:paraId="762068DE" w14:textId="77777777" w:rsidR="00B7319A" w:rsidRDefault="00B7319A" w:rsidP="00B7319A">
            <w:pPr>
              <w:rPr>
                <w:rFonts w:asciiTheme="minorEastAsia" w:hAnsiTheme="minorEastAsia"/>
                <w:color w:val="000000" w:themeColor="text1"/>
                <w:lang w:eastAsia="ja-JP"/>
              </w:rPr>
            </w:pPr>
          </w:p>
        </w:tc>
        <w:tc>
          <w:tcPr>
            <w:tcW w:w="3117" w:type="dxa"/>
          </w:tcPr>
          <w:p w14:paraId="54640DAD" w14:textId="77777777" w:rsidR="00B7319A" w:rsidRDefault="00B7319A" w:rsidP="00B7319A">
            <w:pPr>
              <w:rPr>
                <w:rFonts w:asciiTheme="minorEastAsia" w:hAnsiTheme="minorEastAsia"/>
                <w:color w:val="000000" w:themeColor="text1"/>
                <w:lang w:eastAsia="ja-JP"/>
              </w:rPr>
            </w:pPr>
          </w:p>
        </w:tc>
      </w:tr>
      <w:tr w:rsidR="00B7319A" w14:paraId="373E8189" w14:textId="77777777" w:rsidTr="00B7319A">
        <w:tc>
          <w:tcPr>
            <w:tcW w:w="3116" w:type="dxa"/>
          </w:tcPr>
          <w:p w14:paraId="0B91E294" w14:textId="3EAB69B3" w:rsidR="00B7319A" w:rsidRDefault="00152F9C" w:rsidP="00B7319A">
            <w:pPr>
              <w:rPr>
                <w:rFonts w:asciiTheme="minorEastAsia" w:hAnsiTheme="minorEastAsia"/>
                <w:color w:val="000000" w:themeColor="text1"/>
                <w:lang w:eastAsia="ja-JP"/>
              </w:rPr>
            </w:pPr>
            <w:r>
              <w:rPr>
                <w:rFonts w:asciiTheme="minorEastAsia" w:hAnsiTheme="minorEastAsia" w:hint="eastAsia"/>
                <w:color w:val="000000" w:themeColor="text1"/>
                <w:lang w:eastAsia="ja-JP"/>
              </w:rPr>
              <w:t>雑給</w:t>
            </w:r>
          </w:p>
        </w:tc>
        <w:tc>
          <w:tcPr>
            <w:tcW w:w="3117" w:type="dxa"/>
          </w:tcPr>
          <w:p w14:paraId="76AE11DE" w14:textId="77777777" w:rsidR="00B7319A" w:rsidRDefault="00B7319A" w:rsidP="00B7319A">
            <w:pPr>
              <w:rPr>
                <w:rFonts w:asciiTheme="minorEastAsia" w:hAnsiTheme="minorEastAsia"/>
                <w:color w:val="000000" w:themeColor="text1"/>
                <w:lang w:eastAsia="ja-JP"/>
              </w:rPr>
            </w:pPr>
          </w:p>
        </w:tc>
        <w:tc>
          <w:tcPr>
            <w:tcW w:w="3117" w:type="dxa"/>
          </w:tcPr>
          <w:p w14:paraId="0EF06424" w14:textId="77777777" w:rsidR="00B7319A" w:rsidRDefault="00B7319A" w:rsidP="00B7319A">
            <w:pPr>
              <w:rPr>
                <w:rFonts w:asciiTheme="minorEastAsia" w:hAnsiTheme="minorEastAsia"/>
                <w:color w:val="000000" w:themeColor="text1"/>
                <w:lang w:eastAsia="ja-JP"/>
              </w:rPr>
            </w:pPr>
          </w:p>
        </w:tc>
      </w:tr>
      <w:tr w:rsidR="00B7319A" w14:paraId="40A67FD1" w14:textId="77777777" w:rsidTr="00B7319A">
        <w:tc>
          <w:tcPr>
            <w:tcW w:w="3116" w:type="dxa"/>
          </w:tcPr>
          <w:p w14:paraId="73FC310B" w14:textId="6244F729" w:rsidR="00B7319A" w:rsidRDefault="00152F9C" w:rsidP="00B7319A">
            <w:pPr>
              <w:rPr>
                <w:rFonts w:asciiTheme="minorEastAsia" w:hAnsiTheme="minorEastAsia" w:hint="eastAsia"/>
                <w:color w:val="000000" w:themeColor="text1"/>
                <w:lang w:eastAsia="ja-JP"/>
              </w:rPr>
            </w:pPr>
            <w:r>
              <w:rPr>
                <w:rFonts w:asciiTheme="minorEastAsia" w:hAnsiTheme="minorEastAsia" w:hint="eastAsia"/>
                <w:color w:val="000000" w:themeColor="text1"/>
                <w:lang w:eastAsia="ja-JP"/>
              </w:rPr>
              <w:t>賞与</w:t>
            </w:r>
          </w:p>
        </w:tc>
        <w:tc>
          <w:tcPr>
            <w:tcW w:w="3117" w:type="dxa"/>
          </w:tcPr>
          <w:p w14:paraId="2CF26FC1" w14:textId="77777777" w:rsidR="00B7319A" w:rsidRDefault="00B7319A" w:rsidP="00B7319A">
            <w:pPr>
              <w:rPr>
                <w:rFonts w:asciiTheme="minorEastAsia" w:hAnsiTheme="minorEastAsia"/>
                <w:color w:val="000000" w:themeColor="text1"/>
                <w:lang w:eastAsia="ja-JP"/>
              </w:rPr>
            </w:pPr>
          </w:p>
        </w:tc>
        <w:tc>
          <w:tcPr>
            <w:tcW w:w="3117" w:type="dxa"/>
          </w:tcPr>
          <w:p w14:paraId="6BB60339" w14:textId="77777777" w:rsidR="00B7319A" w:rsidRDefault="00B7319A" w:rsidP="00B7319A">
            <w:pPr>
              <w:rPr>
                <w:rFonts w:asciiTheme="minorEastAsia" w:hAnsiTheme="minorEastAsia"/>
                <w:color w:val="000000" w:themeColor="text1"/>
                <w:lang w:eastAsia="ja-JP"/>
              </w:rPr>
            </w:pPr>
          </w:p>
        </w:tc>
      </w:tr>
      <w:tr w:rsidR="00B7319A" w14:paraId="3544741A" w14:textId="77777777" w:rsidTr="009F68F0">
        <w:tc>
          <w:tcPr>
            <w:tcW w:w="3116" w:type="dxa"/>
            <w:tcBorders>
              <w:bottom w:val="single" w:sz="4" w:space="0" w:color="auto"/>
            </w:tcBorders>
          </w:tcPr>
          <w:p w14:paraId="4E825429" w14:textId="3301E5EB" w:rsidR="00B7319A" w:rsidRDefault="00152F9C" w:rsidP="00B7319A">
            <w:pPr>
              <w:rPr>
                <w:rFonts w:asciiTheme="minorEastAsia" w:hAnsiTheme="minorEastAsia"/>
                <w:color w:val="000000" w:themeColor="text1"/>
                <w:lang w:eastAsia="ja-JP"/>
              </w:rPr>
            </w:pPr>
            <w:r>
              <w:rPr>
                <w:rFonts w:asciiTheme="minorEastAsia" w:hAnsiTheme="minorEastAsia" w:hint="eastAsia"/>
                <w:color w:val="000000" w:themeColor="text1"/>
                <w:lang w:eastAsia="ja-JP"/>
              </w:rPr>
              <w:t>その他（　　　　）</w:t>
            </w:r>
          </w:p>
        </w:tc>
        <w:tc>
          <w:tcPr>
            <w:tcW w:w="3117" w:type="dxa"/>
            <w:tcBorders>
              <w:bottom w:val="single" w:sz="4" w:space="0" w:color="auto"/>
            </w:tcBorders>
          </w:tcPr>
          <w:p w14:paraId="78E37D8F" w14:textId="77777777" w:rsidR="00B7319A" w:rsidRDefault="00B7319A" w:rsidP="00B7319A">
            <w:pPr>
              <w:rPr>
                <w:rFonts w:asciiTheme="minorEastAsia" w:hAnsiTheme="minorEastAsia"/>
                <w:color w:val="000000" w:themeColor="text1"/>
                <w:lang w:eastAsia="ja-JP"/>
              </w:rPr>
            </w:pPr>
          </w:p>
        </w:tc>
        <w:tc>
          <w:tcPr>
            <w:tcW w:w="3117" w:type="dxa"/>
            <w:tcBorders>
              <w:bottom w:val="single" w:sz="4" w:space="0" w:color="auto"/>
            </w:tcBorders>
          </w:tcPr>
          <w:p w14:paraId="4A54E0E4" w14:textId="77777777" w:rsidR="00B7319A" w:rsidRDefault="00B7319A" w:rsidP="00B7319A">
            <w:pPr>
              <w:rPr>
                <w:rFonts w:asciiTheme="minorEastAsia" w:hAnsiTheme="minorEastAsia"/>
                <w:color w:val="000000" w:themeColor="text1"/>
                <w:lang w:eastAsia="ja-JP"/>
              </w:rPr>
            </w:pPr>
          </w:p>
        </w:tc>
      </w:tr>
      <w:tr w:rsidR="00B7319A" w14:paraId="69F89950" w14:textId="77777777" w:rsidTr="009F68F0">
        <w:tc>
          <w:tcPr>
            <w:tcW w:w="3116" w:type="dxa"/>
            <w:tcBorders>
              <w:bottom w:val="single" w:sz="4" w:space="0" w:color="auto"/>
            </w:tcBorders>
          </w:tcPr>
          <w:p w14:paraId="1E26EB27" w14:textId="3EB44B08" w:rsidR="00B7319A" w:rsidRDefault="00585F8F" w:rsidP="00B7319A">
            <w:pPr>
              <w:rPr>
                <w:rFonts w:asciiTheme="minorEastAsia" w:hAnsiTheme="minorEastAsia"/>
                <w:color w:val="000000" w:themeColor="text1"/>
                <w:lang w:eastAsia="ja-JP"/>
              </w:rPr>
            </w:pPr>
            <w:r>
              <w:rPr>
                <w:rFonts w:asciiTheme="minorEastAsia" w:hAnsiTheme="minorEastAsia" w:hint="eastAsia"/>
                <w:color w:val="000000" w:themeColor="text1"/>
                <w:lang w:eastAsia="ja-JP"/>
              </w:rPr>
              <w:t>その他（　　　　）</w:t>
            </w:r>
          </w:p>
        </w:tc>
        <w:tc>
          <w:tcPr>
            <w:tcW w:w="3117" w:type="dxa"/>
            <w:tcBorders>
              <w:bottom w:val="single" w:sz="4" w:space="0" w:color="auto"/>
            </w:tcBorders>
          </w:tcPr>
          <w:p w14:paraId="56180B9C" w14:textId="77777777" w:rsidR="00B7319A" w:rsidRDefault="00B7319A" w:rsidP="00B7319A">
            <w:pPr>
              <w:rPr>
                <w:rFonts w:asciiTheme="minorEastAsia" w:hAnsiTheme="minorEastAsia"/>
                <w:color w:val="000000" w:themeColor="text1"/>
                <w:lang w:eastAsia="ja-JP"/>
              </w:rPr>
            </w:pPr>
          </w:p>
        </w:tc>
        <w:tc>
          <w:tcPr>
            <w:tcW w:w="3117" w:type="dxa"/>
            <w:tcBorders>
              <w:bottom w:val="single" w:sz="4" w:space="0" w:color="auto"/>
            </w:tcBorders>
          </w:tcPr>
          <w:p w14:paraId="738254B5" w14:textId="77777777" w:rsidR="00B7319A" w:rsidRDefault="00B7319A" w:rsidP="00B7319A">
            <w:pPr>
              <w:rPr>
                <w:rFonts w:asciiTheme="minorEastAsia" w:hAnsiTheme="minorEastAsia"/>
                <w:color w:val="000000" w:themeColor="text1"/>
                <w:lang w:eastAsia="ja-JP"/>
              </w:rPr>
            </w:pPr>
          </w:p>
        </w:tc>
      </w:tr>
      <w:tr w:rsidR="00541C25" w14:paraId="592D1A58" w14:textId="77777777" w:rsidTr="009F68F0">
        <w:tc>
          <w:tcPr>
            <w:tcW w:w="3116" w:type="dxa"/>
            <w:tcBorders>
              <w:top w:val="single" w:sz="4" w:space="0" w:color="auto"/>
              <w:bottom w:val="single" w:sz="4" w:space="0" w:color="auto"/>
            </w:tcBorders>
          </w:tcPr>
          <w:p w14:paraId="5CA521E1" w14:textId="25AF3B0A" w:rsidR="00541C25" w:rsidRDefault="00585F8F" w:rsidP="00B7319A">
            <w:pPr>
              <w:rPr>
                <w:rFonts w:asciiTheme="minorEastAsia" w:hAnsiTheme="minorEastAsia"/>
                <w:color w:val="000000" w:themeColor="text1"/>
                <w:lang w:eastAsia="ja-JP"/>
              </w:rPr>
            </w:pPr>
            <w:r>
              <w:rPr>
                <w:rFonts w:asciiTheme="minorEastAsia" w:hAnsiTheme="minorEastAsia" w:hint="eastAsia"/>
                <w:color w:val="000000" w:themeColor="text1"/>
                <w:lang w:eastAsia="ja-JP"/>
              </w:rPr>
              <w:t>その他（　　　　）</w:t>
            </w:r>
          </w:p>
        </w:tc>
        <w:tc>
          <w:tcPr>
            <w:tcW w:w="3117" w:type="dxa"/>
            <w:tcBorders>
              <w:top w:val="single" w:sz="4" w:space="0" w:color="auto"/>
              <w:bottom w:val="single" w:sz="4" w:space="0" w:color="auto"/>
            </w:tcBorders>
          </w:tcPr>
          <w:p w14:paraId="46119073" w14:textId="77777777" w:rsidR="00541C25" w:rsidRDefault="00541C25" w:rsidP="00B7319A">
            <w:pPr>
              <w:rPr>
                <w:rFonts w:asciiTheme="minorEastAsia" w:hAnsiTheme="minorEastAsia"/>
                <w:color w:val="000000" w:themeColor="text1"/>
                <w:lang w:eastAsia="ja-JP"/>
              </w:rPr>
            </w:pPr>
          </w:p>
        </w:tc>
        <w:tc>
          <w:tcPr>
            <w:tcW w:w="3117" w:type="dxa"/>
            <w:tcBorders>
              <w:top w:val="single" w:sz="4" w:space="0" w:color="auto"/>
              <w:bottom w:val="single" w:sz="4" w:space="0" w:color="auto"/>
            </w:tcBorders>
          </w:tcPr>
          <w:p w14:paraId="2ADF7235" w14:textId="77777777" w:rsidR="00541C25" w:rsidRDefault="00541C25" w:rsidP="00B7319A">
            <w:pPr>
              <w:rPr>
                <w:rFonts w:asciiTheme="minorEastAsia" w:hAnsiTheme="minorEastAsia"/>
                <w:color w:val="000000" w:themeColor="text1"/>
                <w:lang w:eastAsia="ja-JP"/>
              </w:rPr>
            </w:pPr>
          </w:p>
        </w:tc>
      </w:tr>
      <w:tr w:rsidR="00B7319A" w14:paraId="757EA205" w14:textId="77777777" w:rsidTr="00B7319A">
        <w:tc>
          <w:tcPr>
            <w:tcW w:w="3116" w:type="dxa"/>
            <w:tcBorders>
              <w:top w:val="single" w:sz="12" w:space="0" w:color="auto"/>
              <w:left w:val="single" w:sz="12" w:space="0" w:color="auto"/>
              <w:bottom w:val="single" w:sz="12" w:space="0" w:color="auto"/>
            </w:tcBorders>
          </w:tcPr>
          <w:p w14:paraId="011E921E" w14:textId="01AD0C7B" w:rsidR="00B7319A" w:rsidRDefault="00B7319A" w:rsidP="00B7319A">
            <w:pPr>
              <w:jc w:val="center"/>
              <w:rPr>
                <w:rFonts w:asciiTheme="minorEastAsia" w:hAnsiTheme="minorEastAsia"/>
                <w:color w:val="000000" w:themeColor="text1"/>
                <w:lang w:eastAsia="ja-JP"/>
              </w:rPr>
            </w:pPr>
            <w:bookmarkStart w:id="0" w:name="_GoBack"/>
            <w:bookmarkEnd w:id="0"/>
            <w:r>
              <w:rPr>
                <w:rFonts w:asciiTheme="minorEastAsia" w:hAnsiTheme="minorEastAsia" w:hint="eastAsia"/>
                <w:color w:val="000000" w:themeColor="text1"/>
                <w:lang w:eastAsia="ja-JP"/>
              </w:rPr>
              <w:t>給与支給総額</w:t>
            </w:r>
          </w:p>
        </w:tc>
        <w:tc>
          <w:tcPr>
            <w:tcW w:w="3117" w:type="dxa"/>
            <w:tcBorders>
              <w:top w:val="single" w:sz="12" w:space="0" w:color="auto"/>
              <w:bottom w:val="single" w:sz="12" w:space="0" w:color="auto"/>
            </w:tcBorders>
          </w:tcPr>
          <w:p w14:paraId="0CD84CA3" w14:textId="77777777" w:rsidR="00B7319A" w:rsidRDefault="00B7319A" w:rsidP="00B7319A">
            <w:pPr>
              <w:rPr>
                <w:rFonts w:asciiTheme="minorEastAsia" w:hAnsiTheme="minorEastAsia"/>
                <w:color w:val="000000" w:themeColor="text1"/>
                <w:lang w:eastAsia="ja-JP"/>
              </w:rPr>
            </w:pPr>
          </w:p>
        </w:tc>
        <w:tc>
          <w:tcPr>
            <w:tcW w:w="3117" w:type="dxa"/>
            <w:tcBorders>
              <w:top w:val="single" w:sz="12" w:space="0" w:color="auto"/>
              <w:bottom w:val="single" w:sz="12" w:space="0" w:color="auto"/>
              <w:right w:val="single" w:sz="12" w:space="0" w:color="auto"/>
            </w:tcBorders>
          </w:tcPr>
          <w:p w14:paraId="6100C47C" w14:textId="77777777" w:rsidR="00B7319A" w:rsidRDefault="00B7319A" w:rsidP="00B7319A">
            <w:pPr>
              <w:rPr>
                <w:rFonts w:asciiTheme="minorEastAsia" w:hAnsiTheme="minorEastAsia"/>
                <w:color w:val="000000" w:themeColor="text1"/>
                <w:lang w:eastAsia="ja-JP"/>
              </w:rPr>
            </w:pPr>
          </w:p>
        </w:tc>
      </w:tr>
    </w:tbl>
    <w:p w14:paraId="4CB46FAC" w14:textId="085B190B" w:rsidR="00541C25" w:rsidRDefault="00541C25" w:rsidP="00F10F83">
      <w:pPr>
        <w:pStyle w:val="ac"/>
        <w:rPr>
          <w:lang w:eastAsia="ja-JP"/>
        </w:rPr>
      </w:pPr>
      <w:r>
        <w:rPr>
          <w:rFonts w:hint="eastAsia"/>
          <w:color w:val="000000" w:themeColor="text1"/>
          <w:lang w:eastAsia="ja-JP"/>
        </w:rPr>
        <w:t>※各項目は、決算書</w:t>
      </w:r>
      <w:r w:rsidR="004E3949">
        <w:rPr>
          <w:rFonts w:hint="eastAsia"/>
          <w:color w:val="000000" w:themeColor="text1"/>
          <w:lang w:eastAsia="ja-JP"/>
        </w:rPr>
        <w:t>の勘定科目</w:t>
      </w:r>
      <w:r>
        <w:rPr>
          <w:rFonts w:hint="eastAsia"/>
          <w:color w:val="000000" w:themeColor="text1"/>
          <w:lang w:eastAsia="ja-JP"/>
        </w:rPr>
        <w:t>を元に修正・追加を行ってください。給与支給総額の算定にあたっては、</w:t>
      </w:r>
      <w:r w:rsidRPr="00541C25">
        <w:rPr>
          <w:rFonts w:hint="eastAsia"/>
          <w:lang w:eastAsia="ja-JP"/>
        </w:rPr>
        <w:t>役員並びに従業員に支払う給料、賃金及び賞与のほか、給与所得とされる手当（残業手当、休日出勤手当、家族（扶養）手当、住宅手当等）</w:t>
      </w:r>
      <w:r>
        <w:rPr>
          <w:rFonts w:hint="eastAsia"/>
          <w:lang w:eastAsia="ja-JP"/>
        </w:rPr>
        <w:t>が算定対象となります。なお、</w:t>
      </w:r>
      <w:r w:rsidRPr="00541C25">
        <w:rPr>
          <w:rFonts w:hint="eastAsia"/>
          <w:lang w:eastAsia="ja-JP"/>
        </w:rPr>
        <w:t>給与所得とされない手当（退職手当等）及び福利厚生費は</w:t>
      </w:r>
      <w:r>
        <w:rPr>
          <w:rFonts w:hint="eastAsia"/>
          <w:lang w:eastAsia="ja-JP"/>
        </w:rPr>
        <w:t>算定の対象外となります。</w:t>
      </w:r>
      <w:r w:rsidR="00D56FA9">
        <w:rPr>
          <w:rFonts w:hint="eastAsia"/>
          <w:lang w:eastAsia="ja-JP"/>
        </w:rPr>
        <w:t>対象外の</w:t>
      </w:r>
      <w:r w:rsidR="00152F9C">
        <w:rPr>
          <w:rFonts w:hint="eastAsia"/>
          <w:lang w:eastAsia="ja-JP"/>
        </w:rPr>
        <w:t>勘定科目</w:t>
      </w:r>
      <w:r w:rsidR="00D56FA9">
        <w:rPr>
          <w:rFonts w:hint="eastAsia"/>
          <w:lang w:eastAsia="ja-JP"/>
        </w:rPr>
        <w:t>を計上されると</w:t>
      </w:r>
      <w:r w:rsidR="00152F9C">
        <w:rPr>
          <w:rFonts w:hint="eastAsia"/>
          <w:lang w:eastAsia="ja-JP"/>
        </w:rPr>
        <w:t>、賃上げ枠の特例適用が受けられない場合がありますのでご注意ください。</w:t>
      </w:r>
    </w:p>
    <w:p w14:paraId="7F43CCA0" w14:textId="789203AA" w:rsidR="004E3949" w:rsidRPr="00F10F83" w:rsidRDefault="004E3949" w:rsidP="00F10F83">
      <w:pPr>
        <w:pStyle w:val="ac"/>
        <w:rPr>
          <w:lang w:eastAsia="ja-JP"/>
        </w:rPr>
      </w:pPr>
      <w:r>
        <w:rPr>
          <w:rFonts w:hint="eastAsia"/>
          <w:lang w:eastAsia="ja-JP"/>
        </w:rPr>
        <w:t>※</w:t>
      </w:r>
      <w:r w:rsidR="00F10F83">
        <w:rPr>
          <w:rFonts w:asciiTheme="minorEastAsia" w:hAnsiTheme="minorEastAsia" w:hint="eastAsia"/>
          <w:lang w:eastAsia="ja-JP"/>
        </w:rPr>
        <w:t>賃上げ枠の特例適用</w:t>
      </w:r>
      <w:r w:rsidR="00F10F83">
        <w:rPr>
          <w:rFonts w:asciiTheme="minorEastAsia" w:hAnsiTheme="minorEastAsia" w:hint="eastAsia"/>
          <w:lang w:eastAsia="ja-JP"/>
        </w:rPr>
        <w:t>を受けるためには、給与支給総額</w:t>
      </w:r>
      <w:r w:rsidR="009F68F0">
        <w:rPr>
          <w:rFonts w:asciiTheme="minorEastAsia" w:hAnsiTheme="minorEastAsia" w:hint="eastAsia"/>
          <w:lang w:eastAsia="ja-JP"/>
        </w:rPr>
        <w:t>4.5％以上増加の達成に加え、</w:t>
      </w:r>
      <w:r>
        <w:rPr>
          <w:rFonts w:hint="eastAsia"/>
          <w:lang w:eastAsia="ja-JP"/>
        </w:rPr>
        <w:t>従業員を雇用していることが必要です。</w:t>
      </w:r>
    </w:p>
    <w:p w14:paraId="55A4920F" w14:textId="77777777" w:rsidR="00541C25" w:rsidRDefault="00541C25" w:rsidP="003778A9">
      <w:pPr>
        <w:rPr>
          <w:rFonts w:asciiTheme="minorEastAsia" w:hAnsiTheme="minorEastAsia"/>
          <w:lang w:eastAsia="ja-JP"/>
        </w:rPr>
      </w:pPr>
    </w:p>
    <w:p w14:paraId="33429B65" w14:textId="1B674B86" w:rsidR="00C919F1" w:rsidRDefault="00B7319A" w:rsidP="003778A9">
      <w:pPr>
        <w:rPr>
          <w:rFonts w:asciiTheme="minorEastAsia" w:hAnsiTheme="minorEastAsia"/>
          <w:lang w:eastAsia="ja-JP"/>
        </w:rPr>
      </w:pPr>
      <w:r>
        <w:rPr>
          <w:rFonts w:asciiTheme="minorEastAsia" w:hAnsiTheme="minorEastAsia" w:hint="eastAsia"/>
          <w:lang w:eastAsia="ja-JP"/>
        </w:rPr>
        <w:t>（個人事業主の場合）</w:t>
      </w:r>
    </w:p>
    <w:tbl>
      <w:tblPr>
        <w:tblStyle w:val="ab"/>
        <w:tblW w:w="0" w:type="auto"/>
        <w:tblLook w:val="04A0" w:firstRow="1" w:lastRow="0" w:firstColumn="1" w:lastColumn="0" w:noHBand="0" w:noVBand="1"/>
      </w:tblPr>
      <w:tblGrid>
        <w:gridCol w:w="3116"/>
        <w:gridCol w:w="3117"/>
        <w:gridCol w:w="3117"/>
      </w:tblGrid>
      <w:tr w:rsidR="00B7319A" w14:paraId="48716555" w14:textId="77777777" w:rsidTr="008C063B">
        <w:tc>
          <w:tcPr>
            <w:tcW w:w="3116" w:type="dxa"/>
          </w:tcPr>
          <w:p w14:paraId="7B50BD2A" w14:textId="77777777" w:rsidR="00B7319A" w:rsidRDefault="00B7319A" w:rsidP="008C063B">
            <w:pPr>
              <w:rPr>
                <w:rFonts w:asciiTheme="minorEastAsia" w:hAnsiTheme="minorEastAsia"/>
                <w:color w:val="000000" w:themeColor="text1"/>
                <w:lang w:eastAsia="ja-JP"/>
              </w:rPr>
            </w:pPr>
          </w:p>
        </w:tc>
        <w:tc>
          <w:tcPr>
            <w:tcW w:w="3117" w:type="dxa"/>
          </w:tcPr>
          <w:p w14:paraId="6375F655" w14:textId="77777777" w:rsidR="00B7319A" w:rsidRDefault="00B7319A" w:rsidP="008C063B">
            <w:pPr>
              <w:jc w:val="center"/>
              <w:rPr>
                <w:rFonts w:asciiTheme="minorEastAsia" w:hAnsiTheme="minorEastAsia"/>
                <w:color w:val="000000" w:themeColor="text1"/>
                <w:lang w:eastAsia="ja-JP"/>
              </w:rPr>
            </w:pPr>
            <w:r>
              <w:rPr>
                <w:rFonts w:asciiTheme="minorEastAsia" w:hAnsiTheme="minorEastAsia" w:hint="eastAsia"/>
                <w:color w:val="000000" w:themeColor="text1"/>
                <w:lang w:eastAsia="ja-JP"/>
              </w:rPr>
              <w:t>基準年度</w:t>
            </w:r>
          </w:p>
          <w:p w14:paraId="3F78014E" w14:textId="77777777" w:rsidR="00B7319A" w:rsidRDefault="00B7319A" w:rsidP="008C063B">
            <w:pPr>
              <w:jc w:val="center"/>
              <w:rPr>
                <w:rFonts w:asciiTheme="minorEastAsia" w:hAnsiTheme="minorEastAsia"/>
                <w:color w:val="000000" w:themeColor="text1"/>
                <w:lang w:eastAsia="ja-JP"/>
              </w:rPr>
            </w:pPr>
            <w:r>
              <w:rPr>
                <w:rFonts w:asciiTheme="minorEastAsia" w:hAnsiTheme="minorEastAsia" w:hint="eastAsia"/>
                <w:color w:val="000000" w:themeColor="text1"/>
                <w:lang w:eastAsia="ja-JP"/>
              </w:rPr>
              <w:t>（令和　年　月期）</w:t>
            </w:r>
          </w:p>
        </w:tc>
        <w:tc>
          <w:tcPr>
            <w:tcW w:w="3117" w:type="dxa"/>
          </w:tcPr>
          <w:p w14:paraId="79D6F2C9" w14:textId="77777777" w:rsidR="00B7319A" w:rsidRDefault="00B7319A" w:rsidP="008C063B">
            <w:pPr>
              <w:jc w:val="center"/>
              <w:rPr>
                <w:rFonts w:asciiTheme="minorEastAsia" w:hAnsiTheme="minorEastAsia"/>
                <w:color w:val="000000" w:themeColor="text1"/>
                <w:lang w:eastAsia="ja-JP"/>
              </w:rPr>
            </w:pPr>
            <w:r>
              <w:rPr>
                <w:rFonts w:asciiTheme="minorEastAsia" w:hAnsiTheme="minorEastAsia" w:hint="eastAsia"/>
                <w:color w:val="000000" w:themeColor="text1"/>
                <w:lang w:eastAsia="ja-JP"/>
              </w:rPr>
              <w:t>比較年度</w:t>
            </w:r>
          </w:p>
          <w:p w14:paraId="462D06F9" w14:textId="77777777" w:rsidR="00B7319A" w:rsidRDefault="00B7319A" w:rsidP="008C063B">
            <w:pPr>
              <w:jc w:val="center"/>
              <w:rPr>
                <w:rFonts w:asciiTheme="minorEastAsia" w:hAnsiTheme="minorEastAsia"/>
                <w:color w:val="000000" w:themeColor="text1"/>
                <w:lang w:eastAsia="ja-JP"/>
              </w:rPr>
            </w:pPr>
            <w:r>
              <w:rPr>
                <w:rFonts w:asciiTheme="minorEastAsia" w:hAnsiTheme="minorEastAsia" w:hint="eastAsia"/>
                <w:color w:val="000000" w:themeColor="text1"/>
                <w:lang w:eastAsia="ja-JP"/>
              </w:rPr>
              <w:t>（令和　年　月期）</w:t>
            </w:r>
          </w:p>
        </w:tc>
      </w:tr>
      <w:tr w:rsidR="00B7319A" w14:paraId="30365AF4" w14:textId="77777777" w:rsidTr="008C063B">
        <w:tc>
          <w:tcPr>
            <w:tcW w:w="3116" w:type="dxa"/>
          </w:tcPr>
          <w:p w14:paraId="414956C7" w14:textId="154FED4F" w:rsidR="00B7319A" w:rsidRDefault="00B7319A" w:rsidP="008C063B">
            <w:pPr>
              <w:rPr>
                <w:rFonts w:asciiTheme="minorEastAsia" w:hAnsiTheme="minorEastAsia"/>
                <w:color w:val="000000" w:themeColor="text1"/>
                <w:lang w:eastAsia="ja-JP"/>
              </w:rPr>
            </w:pPr>
            <w:r w:rsidRPr="00B7319A">
              <w:rPr>
                <w:rFonts w:asciiTheme="minorEastAsia" w:hAnsiTheme="minorEastAsia" w:hint="eastAsia"/>
                <w:color w:val="000000" w:themeColor="text1"/>
                <w:lang w:eastAsia="ja-JP"/>
              </w:rPr>
              <w:t>給与賃金（⑳）</w:t>
            </w:r>
          </w:p>
        </w:tc>
        <w:tc>
          <w:tcPr>
            <w:tcW w:w="3117" w:type="dxa"/>
          </w:tcPr>
          <w:p w14:paraId="3592F586" w14:textId="77777777" w:rsidR="00B7319A" w:rsidRDefault="00B7319A" w:rsidP="008C063B">
            <w:pPr>
              <w:rPr>
                <w:rFonts w:asciiTheme="minorEastAsia" w:hAnsiTheme="minorEastAsia"/>
                <w:color w:val="000000" w:themeColor="text1"/>
                <w:lang w:eastAsia="ja-JP"/>
              </w:rPr>
            </w:pPr>
          </w:p>
        </w:tc>
        <w:tc>
          <w:tcPr>
            <w:tcW w:w="3117" w:type="dxa"/>
          </w:tcPr>
          <w:p w14:paraId="61E1D85D" w14:textId="77777777" w:rsidR="00B7319A" w:rsidRDefault="00B7319A" w:rsidP="008C063B">
            <w:pPr>
              <w:rPr>
                <w:rFonts w:asciiTheme="minorEastAsia" w:hAnsiTheme="minorEastAsia"/>
                <w:color w:val="000000" w:themeColor="text1"/>
                <w:lang w:eastAsia="ja-JP"/>
              </w:rPr>
            </w:pPr>
          </w:p>
        </w:tc>
      </w:tr>
      <w:tr w:rsidR="00B7319A" w14:paraId="15639D32" w14:textId="77777777" w:rsidTr="008C063B">
        <w:tc>
          <w:tcPr>
            <w:tcW w:w="3116" w:type="dxa"/>
          </w:tcPr>
          <w:p w14:paraId="304BFD16" w14:textId="24BEDB9F" w:rsidR="00B7319A" w:rsidRPr="00B7319A" w:rsidRDefault="00B7319A" w:rsidP="008C063B">
            <w:pPr>
              <w:rPr>
                <w:rFonts w:asciiTheme="minorEastAsia" w:hAnsiTheme="minorEastAsia"/>
                <w:color w:val="000000" w:themeColor="text1"/>
                <w:lang w:eastAsia="ja-JP"/>
              </w:rPr>
            </w:pPr>
            <w:r w:rsidRPr="00B7319A">
              <w:rPr>
                <w:rFonts w:asciiTheme="minorEastAsia" w:hAnsiTheme="minorEastAsia" w:hint="eastAsia"/>
                <w:color w:val="000000" w:themeColor="text1"/>
                <w:lang w:eastAsia="ja-JP"/>
              </w:rPr>
              <w:t>専従者給与（㊳）</w:t>
            </w:r>
          </w:p>
        </w:tc>
        <w:tc>
          <w:tcPr>
            <w:tcW w:w="3117" w:type="dxa"/>
          </w:tcPr>
          <w:p w14:paraId="6E39028A" w14:textId="77777777" w:rsidR="00B7319A" w:rsidRDefault="00B7319A" w:rsidP="008C063B">
            <w:pPr>
              <w:rPr>
                <w:rFonts w:asciiTheme="minorEastAsia" w:hAnsiTheme="minorEastAsia"/>
                <w:color w:val="000000" w:themeColor="text1"/>
                <w:lang w:eastAsia="ja-JP"/>
              </w:rPr>
            </w:pPr>
          </w:p>
        </w:tc>
        <w:tc>
          <w:tcPr>
            <w:tcW w:w="3117" w:type="dxa"/>
          </w:tcPr>
          <w:p w14:paraId="1C236843" w14:textId="77777777" w:rsidR="00B7319A" w:rsidRDefault="00B7319A" w:rsidP="008C063B">
            <w:pPr>
              <w:rPr>
                <w:rFonts w:asciiTheme="minorEastAsia" w:hAnsiTheme="minorEastAsia"/>
                <w:color w:val="000000" w:themeColor="text1"/>
                <w:lang w:eastAsia="ja-JP"/>
              </w:rPr>
            </w:pPr>
          </w:p>
        </w:tc>
      </w:tr>
      <w:tr w:rsidR="00B7319A" w14:paraId="70122073" w14:textId="77777777" w:rsidTr="008C063B">
        <w:tc>
          <w:tcPr>
            <w:tcW w:w="3116" w:type="dxa"/>
          </w:tcPr>
          <w:p w14:paraId="29924C40" w14:textId="4E4A5948" w:rsidR="00B7319A" w:rsidRDefault="00B7319A" w:rsidP="008C063B">
            <w:pPr>
              <w:rPr>
                <w:rFonts w:asciiTheme="minorEastAsia" w:hAnsiTheme="minorEastAsia"/>
                <w:color w:val="000000" w:themeColor="text1"/>
                <w:lang w:eastAsia="ja-JP"/>
              </w:rPr>
            </w:pPr>
            <w:r w:rsidRPr="00B7319A">
              <w:rPr>
                <w:rFonts w:asciiTheme="minorEastAsia" w:hAnsiTheme="minorEastAsia" w:hint="eastAsia"/>
                <w:color w:val="000000" w:themeColor="text1"/>
                <w:lang w:eastAsia="ja-JP"/>
              </w:rPr>
              <w:t>青色申告特別控除前の所得金額（㊸）</w:t>
            </w:r>
          </w:p>
        </w:tc>
        <w:tc>
          <w:tcPr>
            <w:tcW w:w="3117" w:type="dxa"/>
          </w:tcPr>
          <w:p w14:paraId="6C83F8DB" w14:textId="77777777" w:rsidR="00B7319A" w:rsidRDefault="00B7319A" w:rsidP="008C063B">
            <w:pPr>
              <w:rPr>
                <w:rFonts w:asciiTheme="minorEastAsia" w:hAnsiTheme="minorEastAsia"/>
                <w:color w:val="000000" w:themeColor="text1"/>
                <w:lang w:eastAsia="ja-JP"/>
              </w:rPr>
            </w:pPr>
          </w:p>
        </w:tc>
        <w:tc>
          <w:tcPr>
            <w:tcW w:w="3117" w:type="dxa"/>
          </w:tcPr>
          <w:p w14:paraId="1DEEDFF3" w14:textId="77777777" w:rsidR="00B7319A" w:rsidRDefault="00B7319A" w:rsidP="008C063B">
            <w:pPr>
              <w:rPr>
                <w:rFonts w:asciiTheme="minorEastAsia" w:hAnsiTheme="minorEastAsia"/>
                <w:color w:val="000000" w:themeColor="text1"/>
                <w:lang w:eastAsia="ja-JP"/>
              </w:rPr>
            </w:pPr>
          </w:p>
        </w:tc>
      </w:tr>
      <w:tr w:rsidR="00B7319A" w14:paraId="23041D0E" w14:textId="77777777" w:rsidTr="008C063B">
        <w:tc>
          <w:tcPr>
            <w:tcW w:w="3116" w:type="dxa"/>
            <w:tcBorders>
              <w:top w:val="single" w:sz="12" w:space="0" w:color="auto"/>
              <w:left w:val="single" w:sz="12" w:space="0" w:color="auto"/>
              <w:bottom w:val="single" w:sz="12" w:space="0" w:color="auto"/>
            </w:tcBorders>
          </w:tcPr>
          <w:p w14:paraId="2A893B24" w14:textId="77777777" w:rsidR="00B7319A" w:rsidRDefault="00B7319A" w:rsidP="008C063B">
            <w:pPr>
              <w:jc w:val="center"/>
              <w:rPr>
                <w:rFonts w:asciiTheme="minorEastAsia" w:hAnsiTheme="minorEastAsia"/>
                <w:color w:val="000000" w:themeColor="text1"/>
                <w:lang w:eastAsia="ja-JP"/>
              </w:rPr>
            </w:pPr>
            <w:r>
              <w:rPr>
                <w:rFonts w:asciiTheme="minorEastAsia" w:hAnsiTheme="minorEastAsia" w:hint="eastAsia"/>
                <w:color w:val="000000" w:themeColor="text1"/>
                <w:lang w:eastAsia="ja-JP"/>
              </w:rPr>
              <w:t>給与支給総額</w:t>
            </w:r>
          </w:p>
        </w:tc>
        <w:tc>
          <w:tcPr>
            <w:tcW w:w="3117" w:type="dxa"/>
            <w:tcBorders>
              <w:top w:val="single" w:sz="12" w:space="0" w:color="auto"/>
              <w:bottom w:val="single" w:sz="12" w:space="0" w:color="auto"/>
            </w:tcBorders>
          </w:tcPr>
          <w:p w14:paraId="6DAE8EAB" w14:textId="77777777" w:rsidR="00B7319A" w:rsidRDefault="00B7319A" w:rsidP="008C063B">
            <w:pPr>
              <w:rPr>
                <w:rFonts w:asciiTheme="minorEastAsia" w:hAnsiTheme="minorEastAsia"/>
                <w:color w:val="000000" w:themeColor="text1"/>
                <w:lang w:eastAsia="ja-JP"/>
              </w:rPr>
            </w:pPr>
          </w:p>
        </w:tc>
        <w:tc>
          <w:tcPr>
            <w:tcW w:w="3117" w:type="dxa"/>
            <w:tcBorders>
              <w:top w:val="single" w:sz="12" w:space="0" w:color="auto"/>
              <w:bottom w:val="single" w:sz="12" w:space="0" w:color="auto"/>
              <w:right w:val="single" w:sz="12" w:space="0" w:color="auto"/>
            </w:tcBorders>
          </w:tcPr>
          <w:p w14:paraId="5CA437F8" w14:textId="77777777" w:rsidR="00B7319A" w:rsidRDefault="00B7319A" w:rsidP="008C063B">
            <w:pPr>
              <w:rPr>
                <w:rFonts w:asciiTheme="minorEastAsia" w:hAnsiTheme="minorEastAsia"/>
                <w:color w:val="000000" w:themeColor="text1"/>
                <w:lang w:eastAsia="ja-JP"/>
              </w:rPr>
            </w:pPr>
          </w:p>
        </w:tc>
      </w:tr>
    </w:tbl>
    <w:p w14:paraId="64C9244D" w14:textId="59F7D58F" w:rsidR="00B7319A" w:rsidRDefault="00B7319A" w:rsidP="003778A9">
      <w:pPr>
        <w:rPr>
          <w:rFonts w:asciiTheme="minorEastAsia" w:hAnsiTheme="minorEastAsia"/>
          <w:lang w:eastAsia="ja-JP"/>
        </w:rPr>
      </w:pPr>
      <w:r>
        <w:rPr>
          <w:rFonts w:asciiTheme="minorEastAsia" w:hAnsiTheme="minorEastAsia" w:hint="eastAsia"/>
          <w:lang w:eastAsia="ja-JP"/>
        </w:rPr>
        <w:t>※個人事業主が賃上げ枠の特例適用を受けるためには、青色決算申告を行っていること、従業員を雇用していることが必要です。</w:t>
      </w:r>
    </w:p>
    <w:p w14:paraId="13C8C50A" w14:textId="183BCE4D" w:rsidR="00541C25" w:rsidRDefault="00541C25" w:rsidP="003778A9">
      <w:pPr>
        <w:rPr>
          <w:rFonts w:asciiTheme="minorEastAsia" w:hAnsiTheme="minorEastAsia"/>
          <w:lang w:eastAsia="ja-JP"/>
        </w:rPr>
      </w:pPr>
    </w:p>
    <w:p w14:paraId="49662641" w14:textId="31E91DBD" w:rsidR="00541C25" w:rsidRDefault="00541C25" w:rsidP="003778A9">
      <w:pPr>
        <w:rPr>
          <w:rFonts w:asciiTheme="minorEastAsia" w:hAnsiTheme="minorEastAsia"/>
          <w:lang w:eastAsia="ja-JP"/>
        </w:rPr>
      </w:pPr>
      <w:r>
        <w:rPr>
          <w:rFonts w:asciiTheme="minorEastAsia" w:hAnsiTheme="minorEastAsia" w:hint="eastAsia"/>
          <w:lang w:eastAsia="ja-JP"/>
        </w:rPr>
        <w:t>（法人・個人事業主　共通）</w:t>
      </w:r>
    </w:p>
    <w:tbl>
      <w:tblPr>
        <w:tblStyle w:val="ab"/>
        <w:tblW w:w="0" w:type="auto"/>
        <w:tblLook w:val="04A0" w:firstRow="1" w:lastRow="0" w:firstColumn="1" w:lastColumn="0" w:noHBand="0" w:noVBand="1"/>
      </w:tblPr>
      <w:tblGrid>
        <w:gridCol w:w="3539"/>
        <w:gridCol w:w="2693"/>
      </w:tblGrid>
      <w:tr w:rsidR="00541C25" w14:paraId="2E9203FD" w14:textId="77777777" w:rsidTr="00541C25">
        <w:tc>
          <w:tcPr>
            <w:tcW w:w="3539" w:type="dxa"/>
          </w:tcPr>
          <w:p w14:paraId="2BF917BE" w14:textId="3B952E20" w:rsidR="00541C25" w:rsidRDefault="00541C25" w:rsidP="008C063B">
            <w:pPr>
              <w:jc w:val="center"/>
              <w:rPr>
                <w:rFonts w:asciiTheme="minorEastAsia" w:hAnsiTheme="minorEastAsia"/>
                <w:lang w:eastAsia="ja-JP"/>
              </w:rPr>
            </w:pPr>
            <w:r>
              <w:rPr>
                <w:rFonts w:asciiTheme="minorEastAsia" w:hAnsiTheme="minorEastAsia" w:hint="eastAsia"/>
                <w:lang w:eastAsia="ja-JP"/>
              </w:rPr>
              <w:t>①（基準年度）給与支給総額</w:t>
            </w:r>
          </w:p>
        </w:tc>
        <w:tc>
          <w:tcPr>
            <w:tcW w:w="2693" w:type="dxa"/>
          </w:tcPr>
          <w:p w14:paraId="0E109E35" w14:textId="77777777" w:rsidR="00541C25" w:rsidRDefault="00541C25" w:rsidP="008C063B">
            <w:pPr>
              <w:rPr>
                <w:rFonts w:asciiTheme="minorEastAsia" w:hAnsiTheme="minorEastAsia"/>
                <w:lang w:eastAsia="ja-JP"/>
              </w:rPr>
            </w:pPr>
          </w:p>
        </w:tc>
      </w:tr>
      <w:tr w:rsidR="00541C25" w14:paraId="44FFB789" w14:textId="77777777" w:rsidTr="00541C25">
        <w:tc>
          <w:tcPr>
            <w:tcW w:w="3539" w:type="dxa"/>
          </w:tcPr>
          <w:p w14:paraId="17016F43" w14:textId="7CC34912" w:rsidR="00541C25" w:rsidRPr="00541C25" w:rsidRDefault="00541C25" w:rsidP="008C063B">
            <w:pPr>
              <w:jc w:val="center"/>
              <w:rPr>
                <w:rFonts w:asciiTheme="minorEastAsia" w:hAnsiTheme="minorEastAsia"/>
                <w:lang w:eastAsia="ja-JP"/>
              </w:rPr>
            </w:pPr>
            <w:r>
              <w:rPr>
                <w:rFonts w:asciiTheme="minorEastAsia" w:hAnsiTheme="minorEastAsia" w:hint="eastAsia"/>
                <w:lang w:eastAsia="ja-JP"/>
              </w:rPr>
              <w:t>②（比較年度）給与支給総額</w:t>
            </w:r>
          </w:p>
        </w:tc>
        <w:tc>
          <w:tcPr>
            <w:tcW w:w="2693" w:type="dxa"/>
          </w:tcPr>
          <w:p w14:paraId="2D162114" w14:textId="77777777" w:rsidR="00541C25" w:rsidRDefault="00541C25" w:rsidP="008C063B">
            <w:pPr>
              <w:rPr>
                <w:rFonts w:asciiTheme="minorEastAsia" w:hAnsiTheme="minorEastAsia"/>
                <w:lang w:eastAsia="ja-JP"/>
              </w:rPr>
            </w:pPr>
          </w:p>
        </w:tc>
      </w:tr>
      <w:tr w:rsidR="00541C25" w14:paraId="18DC03B5" w14:textId="77777777" w:rsidTr="00541C25">
        <w:tc>
          <w:tcPr>
            <w:tcW w:w="3539" w:type="dxa"/>
          </w:tcPr>
          <w:p w14:paraId="06FDC7DD" w14:textId="1231B775" w:rsidR="00541C25" w:rsidRDefault="00541C25" w:rsidP="008C063B">
            <w:pPr>
              <w:jc w:val="center"/>
              <w:rPr>
                <w:rFonts w:asciiTheme="minorEastAsia" w:hAnsiTheme="minorEastAsia"/>
                <w:lang w:eastAsia="ja-JP"/>
              </w:rPr>
            </w:pPr>
            <w:r>
              <w:rPr>
                <w:rFonts w:asciiTheme="minorEastAsia" w:hAnsiTheme="minorEastAsia" w:hint="eastAsia"/>
                <w:lang w:eastAsia="ja-JP"/>
              </w:rPr>
              <w:t>給与支給総額増加率（②÷①）</w:t>
            </w:r>
          </w:p>
        </w:tc>
        <w:tc>
          <w:tcPr>
            <w:tcW w:w="2693" w:type="dxa"/>
          </w:tcPr>
          <w:p w14:paraId="50E9151E" w14:textId="77777777" w:rsidR="00541C25" w:rsidRDefault="00541C25" w:rsidP="008C063B">
            <w:pPr>
              <w:rPr>
                <w:rFonts w:asciiTheme="minorEastAsia" w:hAnsiTheme="minorEastAsia"/>
                <w:lang w:eastAsia="ja-JP"/>
              </w:rPr>
            </w:pPr>
          </w:p>
        </w:tc>
      </w:tr>
    </w:tbl>
    <w:p w14:paraId="342C8BB9" w14:textId="562C4561" w:rsidR="004E3949" w:rsidRDefault="004E3949" w:rsidP="003778A9">
      <w:pPr>
        <w:rPr>
          <w:rFonts w:asciiTheme="minorEastAsia" w:hAnsiTheme="minorEastAsia"/>
          <w:lang w:eastAsia="ja-JP"/>
        </w:rPr>
      </w:pPr>
    </w:p>
    <w:p w14:paraId="5AAF4F2C" w14:textId="573B9970" w:rsidR="004E3949" w:rsidRPr="00AB77B0" w:rsidRDefault="004E3949" w:rsidP="004E3949">
      <w:pPr>
        <w:rPr>
          <w:rFonts w:ascii="ＭＳ 明朝" w:eastAsia="ＭＳ 明朝" w:hAnsi="ＭＳ 明朝" w:cs="ＭＳ 明朝"/>
          <w:szCs w:val="24"/>
          <w:lang w:eastAsia="ja-JP"/>
        </w:rPr>
      </w:pPr>
      <w:r>
        <w:rPr>
          <w:rFonts w:ascii="ＭＳ 明朝" w:eastAsia="ＭＳ 明朝" w:hAnsi="ＭＳ 明朝" w:cs="ＭＳ 明朝" w:hint="eastAsia"/>
          <w:szCs w:val="24"/>
          <w:lang w:eastAsia="ja-JP"/>
        </w:rPr>
        <w:t>（参考）</w:t>
      </w:r>
      <w:r w:rsidRPr="00AB77B0">
        <w:rPr>
          <w:rFonts w:ascii="ＭＳ 明朝" w:eastAsia="ＭＳ 明朝" w:hAnsi="ＭＳ 明朝" w:cs="ＭＳ 明朝" w:hint="eastAsia"/>
          <w:szCs w:val="24"/>
          <w:lang w:eastAsia="ja-JP"/>
        </w:rPr>
        <w:t>給与支給総額の算定については、以下のとおり。</w:t>
      </w:r>
    </w:p>
    <w:tbl>
      <w:tblPr>
        <w:tblStyle w:val="1"/>
        <w:tblW w:w="0" w:type="auto"/>
        <w:tblLook w:val="04A0" w:firstRow="1" w:lastRow="0" w:firstColumn="1" w:lastColumn="0" w:noHBand="0" w:noVBand="1"/>
      </w:tblPr>
      <w:tblGrid>
        <w:gridCol w:w="734"/>
        <w:gridCol w:w="8616"/>
      </w:tblGrid>
      <w:tr w:rsidR="004E3949" w:rsidRPr="00AB77B0" w14:paraId="2EB79A8E" w14:textId="77777777" w:rsidTr="005B7C12">
        <w:tc>
          <w:tcPr>
            <w:tcW w:w="846" w:type="dxa"/>
            <w:tcBorders>
              <w:tl2br w:val="single" w:sz="4" w:space="0" w:color="auto"/>
            </w:tcBorders>
          </w:tcPr>
          <w:p w14:paraId="127D3CCE" w14:textId="77777777" w:rsidR="004E3949" w:rsidRPr="007667EC" w:rsidRDefault="004E3949" w:rsidP="005B7C12">
            <w:pPr>
              <w:rPr>
                <w:rFonts w:ascii="ＭＳ 明朝" w:hAnsi="ＭＳ 明朝" w:cs="ＭＳ 明朝"/>
                <w:szCs w:val="24"/>
              </w:rPr>
            </w:pPr>
          </w:p>
        </w:tc>
        <w:tc>
          <w:tcPr>
            <w:tcW w:w="8214" w:type="dxa"/>
          </w:tcPr>
          <w:p w14:paraId="69925AF0" w14:textId="77777777" w:rsidR="004E3949" w:rsidRPr="00AB77B0" w:rsidRDefault="004E3949" w:rsidP="005B7C12">
            <w:pPr>
              <w:rPr>
                <w:rFonts w:ascii="ＭＳ 明朝" w:hAnsi="ＭＳ 明朝" w:cs="ＭＳ 明朝"/>
                <w:szCs w:val="24"/>
              </w:rPr>
            </w:pPr>
            <w:r w:rsidRPr="00AB77B0">
              <w:rPr>
                <w:rFonts w:ascii="ＭＳ 明朝" w:hAnsi="ＭＳ 明朝" w:cs="ＭＳ 明朝" w:hint="eastAsia"/>
                <w:szCs w:val="24"/>
              </w:rPr>
              <w:t>算定方法</w:t>
            </w:r>
            <w:r>
              <w:rPr>
                <w:rFonts w:ascii="ＭＳ 明朝" w:hAnsi="ＭＳ 明朝" w:cs="ＭＳ 明朝" w:hint="eastAsia"/>
                <w:szCs w:val="24"/>
              </w:rPr>
              <w:t>（※）</w:t>
            </w:r>
          </w:p>
        </w:tc>
      </w:tr>
      <w:tr w:rsidR="004E3949" w:rsidRPr="00AB77B0" w14:paraId="7C7FA267" w14:textId="77777777" w:rsidTr="005B7C12">
        <w:tc>
          <w:tcPr>
            <w:tcW w:w="846" w:type="dxa"/>
            <w:vAlign w:val="center"/>
          </w:tcPr>
          <w:p w14:paraId="54B10C9B" w14:textId="77777777" w:rsidR="004E3949" w:rsidRPr="00AB77B0" w:rsidRDefault="004E3949" w:rsidP="005B7C12">
            <w:pPr>
              <w:jc w:val="center"/>
              <w:rPr>
                <w:rFonts w:ascii="ＭＳ 明朝" w:hAnsi="ＭＳ 明朝" w:cs="ＭＳ 明朝"/>
                <w:szCs w:val="24"/>
              </w:rPr>
            </w:pPr>
            <w:r w:rsidRPr="00AB77B0">
              <w:rPr>
                <w:rFonts w:ascii="ＭＳ 明朝" w:hAnsi="ＭＳ 明朝" w:cs="ＭＳ 明朝" w:hint="eastAsia"/>
                <w:szCs w:val="24"/>
              </w:rPr>
              <w:t>法人</w:t>
            </w:r>
          </w:p>
        </w:tc>
        <w:tc>
          <w:tcPr>
            <w:tcW w:w="8214" w:type="dxa"/>
          </w:tcPr>
          <w:p w14:paraId="273D7A0A" w14:textId="77777777" w:rsidR="004E3949" w:rsidRPr="00AB77B0" w:rsidRDefault="004E3949" w:rsidP="005B7C12">
            <w:pPr>
              <w:rPr>
                <w:rFonts w:ascii="ＭＳ 明朝" w:hAnsi="ＭＳ 明朝" w:cs="ＭＳ 明朝"/>
                <w:szCs w:val="24"/>
              </w:rPr>
            </w:pPr>
            <w:r w:rsidRPr="00AB77B0">
              <w:rPr>
                <w:rFonts w:ascii="ＭＳ 明朝" w:hAnsi="ＭＳ 明朝" w:cs="ＭＳ 明朝" w:hint="eastAsia"/>
                <w:szCs w:val="24"/>
              </w:rPr>
              <w:t>役員並びに従業員に支払う給料、賃金及び賞与のほか、給与所得とされる手当（残業手当、休日出勤手当、家族（扶養）手当、住宅手当等）を含み、給与所得とされない手当（退職手当等）及び福利厚生費は含まないものとする。</w:t>
            </w:r>
          </w:p>
        </w:tc>
      </w:tr>
      <w:tr w:rsidR="004E3949" w:rsidRPr="00AB77B0" w14:paraId="726D99B9" w14:textId="77777777" w:rsidTr="005B7C12">
        <w:tc>
          <w:tcPr>
            <w:tcW w:w="846" w:type="dxa"/>
            <w:vAlign w:val="center"/>
          </w:tcPr>
          <w:p w14:paraId="47864247" w14:textId="77777777" w:rsidR="004E3949" w:rsidRPr="00AB77B0" w:rsidRDefault="004E3949" w:rsidP="005B7C12">
            <w:pPr>
              <w:jc w:val="center"/>
              <w:rPr>
                <w:rFonts w:ascii="ＭＳ 明朝" w:hAnsi="ＭＳ 明朝" w:cs="ＭＳ 明朝"/>
                <w:szCs w:val="24"/>
              </w:rPr>
            </w:pPr>
            <w:r w:rsidRPr="00AB77B0">
              <w:rPr>
                <w:rFonts w:ascii="ＭＳ 明朝" w:hAnsi="ＭＳ 明朝" w:cs="ＭＳ 明朝" w:hint="eastAsia"/>
                <w:szCs w:val="24"/>
              </w:rPr>
              <w:t>個人</w:t>
            </w:r>
          </w:p>
        </w:tc>
        <w:tc>
          <w:tcPr>
            <w:tcW w:w="8214" w:type="dxa"/>
          </w:tcPr>
          <w:p w14:paraId="04A97730" w14:textId="77777777" w:rsidR="004E3949" w:rsidRPr="00AB77B0" w:rsidRDefault="004E3949" w:rsidP="005B7C12">
            <w:pPr>
              <w:rPr>
                <w:rFonts w:ascii="ＭＳ 明朝" w:hAnsi="ＭＳ 明朝" w:cs="ＭＳ 明朝"/>
                <w:szCs w:val="24"/>
              </w:rPr>
            </w:pPr>
            <w:r w:rsidRPr="00AB77B0">
              <w:rPr>
                <w:rFonts w:ascii="ＭＳ 明朝" w:hAnsi="ＭＳ 明朝" w:cs="ＭＳ 明朝" w:hint="eastAsia"/>
                <w:szCs w:val="24"/>
              </w:rPr>
              <w:t>個人事業主の場合、給与支給総額は青色決算申告書の損益計算書の以下の費目を用い計算する。</w:t>
            </w:r>
          </w:p>
          <w:p w14:paraId="744E144C" w14:textId="77777777" w:rsidR="004E3949" w:rsidRPr="00AB77B0" w:rsidRDefault="004E3949" w:rsidP="005B7C12">
            <w:pPr>
              <w:rPr>
                <w:rFonts w:ascii="ＭＳ 明朝" w:hAnsi="ＭＳ 明朝" w:cs="ＭＳ 明朝"/>
                <w:szCs w:val="24"/>
              </w:rPr>
            </w:pPr>
            <w:r w:rsidRPr="004E3949">
              <w:rPr>
                <w:rFonts w:ascii="ＭＳ 明朝" w:hAnsi="ＭＳ 明朝" w:cs="ＭＳ 明朝" w:hint="eastAsia"/>
                <w:spacing w:val="5"/>
                <w:szCs w:val="24"/>
                <w:fitText w:val="8400" w:id="-776193792"/>
              </w:rPr>
              <w:t>給与支給総額＝給与賃金（⑳）＋専従者給与（㊳）＋青色申告特別控除前の所得金額（㊸</w:t>
            </w:r>
            <w:r w:rsidRPr="004E3949">
              <w:rPr>
                <w:rFonts w:ascii="ＭＳ 明朝" w:hAnsi="ＭＳ 明朝" w:cs="ＭＳ 明朝" w:hint="eastAsia"/>
                <w:szCs w:val="24"/>
                <w:fitText w:val="8400" w:id="-776193792"/>
              </w:rPr>
              <w:t>）</w:t>
            </w:r>
          </w:p>
        </w:tc>
      </w:tr>
    </w:tbl>
    <w:p w14:paraId="6B4EFBAF" w14:textId="501A6661" w:rsidR="004E3949" w:rsidRDefault="004E3949" w:rsidP="004E3949">
      <w:pPr>
        <w:rPr>
          <w:rFonts w:asciiTheme="minorEastAsia" w:hAnsiTheme="minorEastAsia"/>
          <w:lang w:eastAsia="ja-JP"/>
        </w:rPr>
      </w:pPr>
    </w:p>
    <w:sectPr w:rsidR="004E3949" w:rsidSect="00AB08C3">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383E1" w14:textId="77777777" w:rsidR="004C70CD" w:rsidRDefault="004C70CD" w:rsidP="00855EAC">
      <w:pPr>
        <w:spacing w:after="0" w:line="240" w:lineRule="auto"/>
      </w:pPr>
      <w:r>
        <w:separator/>
      </w:r>
    </w:p>
  </w:endnote>
  <w:endnote w:type="continuationSeparator" w:id="0">
    <w:p w14:paraId="706A4B34" w14:textId="77777777" w:rsidR="004C70CD" w:rsidRDefault="004C70CD" w:rsidP="00855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B098C" w14:textId="77777777" w:rsidR="004C70CD" w:rsidRDefault="004C70CD" w:rsidP="00855EAC">
      <w:pPr>
        <w:spacing w:after="0" w:line="240" w:lineRule="auto"/>
      </w:pPr>
      <w:r>
        <w:separator/>
      </w:r>
    </w:p>
  </w:footnote>
  <w:footnote w:type="continuationSeparator" w:id="0">
    <w:p w14:paraId="57C2C40B" w14:textId="77777777" w:rsidR="004C70CD" w:rsidRDefault="004C70CD" w:rsidP="00855E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bordersDoNotSurroundHeader/>
  <w:bordersDoNotSurroundFooter/>
  <w:defaultTabStop w:val="720"/>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874"/>
    <w:rsid w:val="0001371B"/>
    <w:rsid w:val="00014E80"/>
    <w:rsid w:val="00016A1D"/>
    <w:rsid w:val="00041985"/>
    <w:rsid w:val="000B411D"/>
    <w:rsid w:val="000F398F"/>
    <w:rsid w:val="00102AB2"/>
    <w:rsid w:val="00112669"/>
    <w:rsid w:val="0011438A"/>
    <w:rsid w:val="00152F9C"/>
    <w:rsid w:val="00273234"/>
    <w:rsid w:val="002F1CBA"/>
    <w:rsid w:val="00321F19"/>
    <w:rsid w:val="003778A9"/>
    <w:rsid w:val="003A65D8"/>
    <w:rsid w:val="00405426"/>
    <w:rsid w:val="00452921"/>
    <w:rsid w:val="004A6C56"/>
    <w:rsid w:val="004C70CD"/>
    <w:rsid w:val="004E3949"/>
    <w:rsid w:val="005105C3"/>
    <w:rsid w:val="00541C25"/>
    <w:rsid w:val="005647E2"/>
    <w:rsid w:val="00585F8F"/>
    <w:rsid w:val="006032A1"/>
    <w:rsid w:val="00626A06"/>
    <w:rsid w:val="00666EA3"/>
    <w:rsid w:val="00683538"/>
    <w:rsid w:val="006F5949"/>
    <w:rsid w:val="0074585E"/>
    <w:rsid w:val="007667EC"/>
    <w:rsid w:val="00782622"/>
    <w:rsid w:val="007E46EF"/>
    <w:rsid w:val="007F57BA"/>
    <w:rsid w:val="008324B7"/>
    <w:rsid w:val="00855EAC"/>
    <w:rsid w:val="009C047E"/>
    <w:rsid w:val="009E4681"/>
    <w:rsid w:val="009F68F0"/>
    <w:rsid w:val="00A239E4"/>
    <w:rsid w:val="00AB08C3"/>
    <w:rsid w:val="00AD08F1"/>
    <w:rsid w:val="00B557A5"/>
    <w:rsid w:val="00B7319A"/>
    <w:rsid w:val="00BD2416"/>
    <w:rsid w:val="00BF51FB"/>
    <w:rsid w:val="00C25617"/>
    <w:rsid w:val="00C306D8"/>
    <w:rsid w:val="00C5227F"/>
    <w:rsid w:val="00C56DCE"/>
    <w:rsid w:val="00C6340E"/>
    <w:rsid w:val="00C75A64"/>
    <w:rsid w:val="00C919F1"/>
    <w:rsid w:val="00CD4C12"/>
    <w:rsid w:val="00CE57FF"/>
    <w:rsid w:val="00CF18FC"/>
    <w:rsid w:val="00D17CC7"/>
    <w:rsid w:val="00D41203"/>
    <w:rsid w:val="00D56FA9"/>
    <w:rsid w:val="00D67975"/>
    <w:rsid w:val="00DB233F"/>
    <w:rsid w:val="00DC1C18"/>
    <w:rsid w:val="00E00D0C"/>
    <w:rsid w:val="00E735FE"/>
    <w:rsid w:val="00EA4BC5"/>
    <w:rsid w:val="00EB1874"/>
    <w:rsid w:val="00F10F83"/>
    <w:rsid w:val="00F403C9"/>
    <w:rsid w:val="00F47E33"/>
    <w:rsid w:val="00F56A01"/>
    <w:rsid w:val="00F6673E"/>
    <w:rsid w:val="00F67393"/>
    <w:rsid w:val="00FF0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B260834"/>
  <w15:docId w15:val="{7EDF1CFB-898B-4393-8959-28A9303EF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24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B1874"/>
  </w:style>
  <w:style w:type="character" w:customStyle="1" w:styleId="a4">
    <w:name w:val="日付 (文字)"/>
    <w:basedOn w:val="a0"/>
    <w:link w:val="a3"/>
    <w:uiPriority w:val="99"/>
    <w:semiHidden/>
    <w:rsid w:val="00EB1874"/>
  </w:style>
  <w:style w:type="paragraph" w:styleId="a5">
    <w:name w:val="header"/>
    <w:basedOn w:val="a"/>
    <w:link w:val="a6"/>
    <w:uiPriority w:val="99"/>
    <w:unhideWhenUsed/>
    <w:rsid w:val="00855EAC"/>
    <w:pPr>
      <w:tabs>
        <w:tab w:val="center" w:pos="4252"/>
        <w:tab w:val="right" w:pos="8504"/>
      </w:tabs>
      <w:snapToGrid w:val="0"/>
    </w:pPr>
  </w:style>
  <w:style w:type="character" w:customStyle="1" w:styleId="a6">
    <w:name w:val="ヘッダー (文字)"/>
    <w:basedOn w:val="a0"/>
    <w:link w:val="a5"/>
    <w:uiPriority w:val="99"/>
    <w:rsid w:val="00855EAC"/>
  </w:style>
  <w:style w:type="paragraph" w:styleId="a7">
    <w:name w:val="footer"/>
    <w:basedOn w:val="a"/>
    <w:link w:val="a8"/>
    <w:uiPriority w:val="99"/>
    <w:unhideWhenUsed/>
    <w:rsid w:val="00855EAC"/>
    <w:pPr>
      <w:tabs>
        <w:tab w:val="center" w:pos="4252"/>
        <w:tab w:val="right" w:pos="8504"/>
      </w:tabs>
      <w:snapToGrid w:val="0"/>
    </w:pPr>
  </w:style>
  <w:style w:type="character" w:customStyle="1" w:styleId="a8">
    <w:name w:val="フッター (文字)"/>
    <w:basedOn w:val="a0"/>
    <w:link w:val="a7"/>
    <w:uiPriority w:val="99"/>
    <w:rsid w:val="00855EAC"/>
  </w:style>
  <w:style w:type="paragraph" w:styleId="a9">
    <w:name w:val="Balloon Text"/>
    <w:basedOn w:val="a"/>
    <w:link w:val="aa"/>
    <w:uiPriority w:val="99"/>
    <w:semiHidden/>
    <w:unhideWhenUsed/>
    <w:rsid w:val="002F1CBA"/>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F1CBA"/>
    <w:rPr>
      <w:rFonts w:asciiTheme="majorHAnsi" w:eastAsiaTheme="majorEastAsia" w:hAnsiTheme="majorHAnsi" w:cstheme="majorBidi"/>
      <w:sz w:val="18"/>
      <w:szCs w:val="18"/>
    </w:rPr>
  </w:style>
  <w:style w:type="table" w:customStyle="1" w:styleId="1">
    <w:name w:val="表 (格子)1"/>
    <w:basedOn w:val="a1"/>
    <w:next w:val="ab"/>
    <w:uiPriority w:val="39"/>
    <w:rsid w:val="00C919F1"/>
    <w:pPr>
      <w:spacing w:after="0" w:line="240" w:lineRule="auto"/>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C91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F10F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45717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128</Words>
  <Characters>734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
    </vt:vector>
  </TitlesOfParts>
  <Company>-</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User</cp:lastModifiedBy>
  <cp:revision>9</cp:revision>
  <cp:lastPrinted>2020-03-18T05:21:00Z</cp:lastPrinted>
  <dcterms:created xsi:type="dcterms:W3CDTF">2022-02-22T08:33:00Z</dcterms:created>
  <dcterms:modified xsi:type="dcterms:W3CDTF">2025-01-23T08:37:00Z</dcterms:modified>
</cp:coreProperties>
</file>